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9AC" w:rsidRPr="00D35C2E" w:rsidRDefault="001F3852" w:rsidP="00A73A3F">
      <w:pPr>
        <w:spacing w:before="11" w:after="0" w:line="240" w:lineRule="auto"/>
        <w:rPr>
          <w:rFonts w:ascii="Georgia" w:eastAsia="Times New Roman" w:hAnsi="Georgia" w:cs="Times New Roman"/>
          <w:sz w:val="32"/>
          <w:szCs w:val="32"/>
          <w:lang w:eastAsia="pl-PL"/>
        </w:rPr>
      </w:pPr>
      <w:bookmarkStart w:id="0" w:name="_GoBack"/>
      <w:r w:rsidRPr="00D35C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Załącznik nr 3</w:t>
      </w:r>
      <w:r w:rsidR="00A73A3F" w:rsidRPr="00D35C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a do </w:t>
      </w:r>
      <w:r w:rsidR="00A73A3F" w:rsidRPr="00D35C2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Uchwały </w:t>
      </w:r>
      <w:r w:rsidR="00A73A3F" w:rsidRPr="00D35C2E">
        <w:rPr>
          <w:rFonts w:ascii="Times New Roman" w:eastAsia="Times New Roman" w:hAnsi="Times New Roman"/>
          <w:b/>
          <w:i/>
          <w:sz w:val="24"/>
          <w:szCs w:val="24"/>
        </w:rPr>
        <w:t>nr</w:t>
      </w:r>
      <w:r w:rsidR="00A73A3F" w:rsidRPr="00D35C2E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36/V/2018</w:t>
      </w:r>
      <w:r w:rsidR="00A73A3F" w:rsidRPr="00D35C2E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="00D35C2E" w:rsidRPr="00D35C2E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z dnia 20 września 2018 r.</w:t>
      </w:r>
      <w:r w:rsidR="00A73A3F" w:rsidRPr="00D35C2E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="00A73A3F" w:rsidRPr="00D35C2E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Krajowej Rady Akredytacyjnej Szkół Pielęgniarek i Położnych</w:t>
      </w:r>
    </w:p>
    <w:bookmarkEnd w:id="0"/>
    <w:p w:rsidR="00A73A3F" w:rsidRDefault="00A73A3F" w:rsidP="00B919AC">
      <w:pPr>
        <w:spacing w:before="62" w:after="0" w:line="244" w:lineRule="auto"/>
        <w:ind w:left="839" w:right="856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</w:p>
    <w:p w:rsidR="00B919AC" w:rsidRPr="00B919AC" w:rsidRDefault="00B919AC" w:rsidP="00B919AC">
      <w:pPr>
        <w:spacing w:before="62" w:after="0" w:line="244" w:lineRule="auto"/>
        <w:ind w:left="839" w:right="856"/>
        <w:jc w:val="center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SZCZEGÓŁOWE KRYTERIA OCENY SPEŁNIANIA STANDARDÓW DLA</w:t>
      </w:r>
    </w:p>
    <w:p w:rsidR="00B919AC" w:rsidRPr="00B919AC" w:rsidRDefault="00B919AC" w:rsidP="001F3852">
      <w:pPr>
        <w:spacing w:before="62" w:after="0" w:line="244" w:lineRule="auto"/>
        <w:ind w:left="839" w:right="856"/>
        <w:jc w:val="center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  <w:t xml:space="preserve">STUDIÓW PIERWSZEGO STOPNIA </w:t>
      </w:r>
      <w:r w:rsidRPr="00B65C4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 xml:space="preserve">– </w:t>
      </w:r>
      <w:r w:rsidR="001F38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 xml:space="preserve">DLA DYPLOMOWANYCH </w:t>
      </w:r>
      <w:r w:rsidR="001F3852" w:rsidRPr="001F38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pl-PL"/>
        </w:rPr>
        <w:t>POŁOŻNYCH</w:t>
      </w:r>
    </w:p>
    <w:p w:rsidR="00B919AC" w:rsidRPr="00B919AC" w:rsidRDefault="00B919AC" w:rsidP="00B919AC">
      <w:pPr>
        <w:spacing w:before="11" w:after="0" w:line="240" w:lineRule="auto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</w:p>
    <w:p w:rsidR="00B919AC" w:rsidRPr="00B919AC" w:rsidRDefault="00B919AC" w:rsidP="00B919AC">
      <w:pPr>
        <w:spacing w:before="62" w:after="0" w:line="240" w:lineRule="auto"/>
        <w:ind w:left="151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B. Kryteria do standardów w zakresie kadry prowadzącej</w:t>
      </w:r>
      <w:r w:rsidRPr="00B919AC">
        <w:rPr>
          <w:rFonts w:ascii="Times New Roman" w:eastAsia="Times New Roman" w:hAnsi="Times New Roman" w:cs="Times New Roman"/>
          <w:b/>
          <w:bCs/>
          <w:color w:val="000000"/>
          <w:spacing w:val="26"/>
          <w:sz w:val="32"/>
          <w:szCs w:val="32"/>
          <w:lang w:eastAsia="pl-PL"/>
        </w:rPr>
        <w:t xml:space="preserve"> </w:t>
      </w: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kształcenie</w:t>
      </w:r>
    </w:p>
    <w:tbl>
      <w:tblPr>
        <w:tblW w:w="1423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"/>
        <w:gridCol w:w="704"/>
        <w:gridCol w:w="10634"/>
        <w:gridCol w:w="1350"/>
        <w:gridCol w:w="45"/>
        <w:gridCol w:w="1457"/>
      </w:tblGrid>
      <w:tr w:rsidR="00B919AC" w:rsidRPr="00B919AC" w:rsidTr="00B919AC">
        <w:trPr>
          <w:trHeight w:val="420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19AC" w:rsidRPr="00B919AC" w:rsidRDefault="00B919AC" w:rsidP="00B919AC">
            <w:pPr>
              <w:spacing w:before="45" w:after="0" w:line="240" w:lineRule="auto"/>
              <w:ind w:left="794" w:hanging="709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3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3F3F3"/>
            <w:hideMark/>
          </w:tcPr>
          <w:p w:rsidR="00B919AC" w:rsidRPr="00B919AC" w:rsidRDefault="00B919AC" w:rsidP="00B919AC">
            <w:pPr>
              <w:spacing w:before="187" w:after="0" w:line="240" w:lineRule="auto"/>
              <w:ind w:left="18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Kryteria obligatoryjne do uzyskania akredytacji 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  <w:t xml:space="preserve">na 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okres 3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8"/>
                <w:szCs w:val="28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lat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B919AC" w:rsidRPr="00B919AC" w:rsidRDefault="00B919AC" w:rsidP="00B919AC">
            <w:pPr>
              <w:spacing w:before="45" w:after="0" w:line="240" w:lineRule="auto"/>
              <w:ind w:left="7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Punktacja</w:t>
            </w:r>
            <w:proofErr w:type="spellEnd"/>
          </w:p>
        </w:tc>
      </w:tr>
      <w:tr w:rsidR="00B919AC" w:rsidRPr="00B919AC" w:rsidTr="00B919AC">
        <w:trPr>
          <w:trHeight w:val="330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3F3F3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Tak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-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  <w:lang w:val="en-US"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Nie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-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  <w:lang w:val="en-US"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0</w:t>
            </w:r>
          </w:p>
        </w:tc>
      </w:tr>
      <w:tr w:rsidR="00B919AC" w:rsidRPr="00B919AC" w:rsidTr="00B919AC">
        <w:trPr>
          <w:trHeight w:val="255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22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naukowo-dydaktycznymi zostali pracownikami badawczo-dydaktycznymi, </w:t>
            </w: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dydaktycznymi zostali pracownikami dydaktycznymi,</w:t>
            </w: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naukowi zostali pracownikami badawczymi,</w:t>
            </w:r>
          </w:p>
          <w:p w:rsidR="00B919AC" w:rsidRPr="00B919AC" w:rsidRDefault="00B919AC" w:rsidP="00B919AC">
            <w:pPr>
              <w:spacing w:after="0" w:line="240" w:lineRule="auto"/>
              <w:ind w:left="11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left="11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są nauczycielami akademickimi danej uczelni zatrudnionymi odpowiednio w ww. grupach pracowników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B919AC" w:rsidRPr="00B919AC" w:rsidTr="00B919AC">
        <w:trPr>
          <w:trHeight w:val="312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2.</w:t>
            </w:r>
          </w:p>
          <w:p w:rsidR="00B919AC" w:rsidRPr="00B919AC" w:rsidRDefault="00B919AC" w:rsidP="00B919AC">
            <w:pPr>
              <w:spacing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3.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Stanowisko profesora zwyczajnego uczelnia zmieniła na stanowisko profesora</w:t>
            </w:r>
          </w:p>
          <w:p w:rsidR="00C04B39" w:rsidRDefault="00C04B39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C04B39" w:rsidRDefault="00C04B39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C04B39" w:rsidRDefault="00C04B39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Stanowiska profesora nadzwyczajnego oraz profesora wizytującego, uczelnia zmieniła na stanowisko profesora uczelni</w:t>
            </w: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919AC" w:rsidRPr="00B919AC" w:rsidRDefault="00B919AC" w:rsidP="00C04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919AC" w:rsidRPr="00B919AC" w:rsidRDefault="00B919AC" w:rsidP="00B919AC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Default="00B919AC" w:rsidP="00B919AC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Default="00B919AC" w:rsidP="00B919AC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</w:p>
          <w:p w:rsidR="00B919AC" w:rsidRPr="00B919AC" w:rsidRDefault="00B919AC" w:rsidP="00B919AC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Default="00B919AC" w:rsidP="00B919AC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Default="00B919AC" w:rsidP="00B919AC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796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4.</w:t>
            </w: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są prowadzone przez nauczycieli akademickich zatrudnionych w danej uczelni posiadających kompetencje i doświadczenie pozwalające na prawidłową realizację zajęć oraz przez inne osoby, które posiadają takie kompetencje i doświadczenie.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54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5.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Inne osoby prowadzące zajęcia posiadają kompetencje i co najmniej 5-letnie doświadczenie uzyskane poza uczelnią pozwalające na prawidłową realizację zajęć w ramach programu studiów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71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6.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 najmniej 50% godzin zajęć prowadzonych jest przez nauczycieli akademickich zatrudnionych w tej uczelni jako podstawowym miejscu pracy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919AC" w:rsidRPr="00B919AC" w:rsidRDefault="00B919AC" w:rsidP="00B919AC">
            <w:pPr>
              <w:spacing w:after="0" w:line="240" w:lineRule="auto"/>
              <w:ind w:left="522" w:right="5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B919AC" w:rsidRPr="00B919AC" w:rsidRDefault="00B919AC" w:rsidP="00B919AC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B919AC" w:rsidRPr="00B919AC" w:rsidTr="00B919AC">
        <w:trPr>
          <w:trHeight w:val="1539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7.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Złożenie oświadczeń przez osoby, które posiadają 5-letnie doświadczenie zdobyte poza uczelnią pozwalające na prawidłową realizację zajęć w ramach programu studiów (w terminie 14 dni od dnia rozpoczęcia zajęć), przy czym po raz pierwszy do dnia 30.11.2018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394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8.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Złożenie oświadczeń przez osoby prowadzące działalność naukową o reprezentowanej przez siebie dziedzinie i dyscyplinie naukowej nie częściej niż raz na 2 lata, przy czym: po raz pierwszy - do dnia 31 grudnia 2018r (nowozatrudniony), do dnia 30 listopada 2018r (będący pracownikiem)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49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9.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Kształcenie kliniczne odbywa się w podmiotach leczniczych, pod kierunkiem wykładowców pielęgniarstwa lub położnictwa oraz przy pomocy innych specjalistów, w szczególności położnych i pielęgniarek.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Kształcenie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kliniczne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jest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praktyką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zawodową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w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rozumieniu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przepisów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ustawy</w:t>
            </w:r>
            <w:proofErr w:type="spellEnd"/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448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20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10.</w:t>
            </w:r>
          </w:p>
          <w:p w:rsidR="00B919AC" w:rsidRPr="00B919AC" w:rsidRDefault="00B919AC" w:rsidP="00B919AC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20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11.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before="51" w:after="0" w:line="240" w:lineRule="auto"/>
              <w:ind w:left="62"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Nauczanie przedmiotów (treści kierunkowych lub zawodowych) w obrębie nauk z zakresu podstaw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opieki położniczej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specjalistycznej,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przedmiotów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dotyczących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swojej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treści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położniczej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–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opieki sprawowanej przez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połozną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i obszarów funkcjonowania pielęgniarstwa i zawodu położnej prowadzą nauczyciele akademiccy posiadający prawo wykonywania zawodu położnej lub pielęgniarki oraz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minimum roczną praktykę zawodową, zgodną z nauczanym przedmiotem lub prowadzonymi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zajęciami, a także inni specjaliści, w szczególności położne i pielęgniarki, posiadające kompetencje i co najmniej 5-letnie doświadczenie uzyskane poza uczelnią pozwalające na prawidłową realizację programu tych przedmiotów.</w:t>
            </w:r>
          </w:p>
          <w:p w:rsidR="00B919AC" w:rsidRPr="00B919AC" w:rsidRDefault="00B919AC" w:rsidP="00B919AC">
            <w:pPr>
              <w:spacing w:before="51" w:after="0" w:line="240" w:lineRule="auto"/>
              <w:ind w:left="62"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praktyczne prowadzą nauczyciele akademiccy posiadający prawo wykonywania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zawodu położnej lub pielęgniarki oraz minimum roczną praktykę zawodową, zgodną z nauczanym przedmiotem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 prowadzonymi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zajęciami oraz</w:t>
            </w:r>
            <w:r w:rsidRPr="00B919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inni specjaliści, w szczególności położne i pielęgniarki, posiadające kompetencje i co najmniej 5-letnie doświadczenie uzyskane poza uczelnią pozwalające na prawidłową realizację programu tych zajęć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29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12.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Promotorem pracy licencjackiej (kazuistycznej) jest nauczyciel akademicki posiadający</w:t>
            </w: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prawo wykonywania zawodu położnej i co najmniej tytuł zawodowy magistra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29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87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13.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before="62" w:after="0" w:line="240" w:lineRule="auto"/>
              <w:ind w:left="34" w:righ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Prawo wykonywania zawodu nauczycieli prowadzących zajęcia praktyczne i praktyki zawodowe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znajduje się w dokumentacji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osobowej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before="198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36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87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lastRenderedPageBreak/>
              <w:t>14.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62" w:after="0" w:line="240" w:lineRule="auto"/>
              <w:ind w:right="5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before="62" w:after="0" w:line="240" w:lineRule="auto"/>
              <w:ind w:right="5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przedmiotów kierunkowych współpracują z prowadzącymi praktyki w zakresie realizacji programu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kształcenia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oceny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postępów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studentów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nabywaniu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przez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nich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umiejętności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zawodowych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before="19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624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15.</w:t>
            </w: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16.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57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57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Nauczyciele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uczestniczą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:</w:t>
            </w:r>
          </w:p>
          <w:p w:rsidR="00B919AC" w:rsidRPr="00B919AC" w:rsidRDefault="00B919AC" w:rsidP="00B919AC">
            <w:pPr>
              <w:numPr>
                <w:ilvl w:val="0"/>
                <w:numId w:val="2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w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zorganizowanych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formach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kształcenia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podyplomowego</w:t>
            </w:r>
            <w:proofErr w:type="spellEnd"/>
          </w:p>
          <w:p w:rsidR="00B919AC" w:rsidRPr="00B919AC" w:rsidRDefault="00B919AC" w:rsidP="00B919AC">
            <w:pPr>
              <w:numPr>
                <w:ilvl w:val="0"/>
                <w:numId w:val="2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 zjazdach, konferencjach, sympozjach krajowych 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międzynarodowych.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Default="00B919AC" w:rsidP="00B919AC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B919AC" w:rsidRPr="00B919AC" w:rsidRDefault="00B919AC" w:rsidP="00B919AC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before="159" w:after="0" w:line="240" w:lineRule="auto"/>
              <w:ind w:right="4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B919AC" w:rsidRPr="00B919AC" w:rsidRDefault="00B919AC" w:rsidP="00B919AC">
            <w:pPr>
              <w:spacing w:before="159" w:after="0" w:line="240" w:lineRule="auto"/>
              <w:ind w:right="4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27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232"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17.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62" w:after="0" w:line="240" w:lineRule="auto"/>
              <w:ind w:right="5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before="113" w:after="0" w:line="240" w:lineRule="auto"/>
              <w:ind w:left="34" w:right="7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Uczelnia wspomaga rozwój zawodowy i naukowy nauczycieli / stwarza nauczycielom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akademickim warunki do łączenia pracy dydaktycznej z prowadzeniem badań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naukowych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1140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19"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18.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3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Uczelnia prowadzi ocenę pracy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nauczyciela.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36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before="136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570"/>
          <w:tblCellSpacing w:w="0" w:type="dxa"/>
        </w:trPr>
        <w:tc>
          <w:tcPr>
            <w:tcW w:w="11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19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RAZEM</w:t>
            </w:r>
          </w:p>
          <w:p w:rsidR="00B919AC" w:rsidRPr="00B919AC" w:rsidRDefault="00B919AC" w:rsidP="00B919AC">
            <w:pPr>
              <w:spacing w:before="119"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before="119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18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pkt</w:t>
            </w:r>
            <w:proofErr w:type="spellEnd"/>
          </w:p>
          <w:p w:rsidR="00B919AC" w:rsidRPr="00B919AC" w:rsidRDefault="00B919AC" w:rsidP="00B919AC">
            <w:pPr>
              <w:spacing w:before="119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B919AC" w:rsidRPr="00B919AC" w:rsidTr="00B919AC">
        <w:trPr>
          <w:trHeight w:val="570"/>
          <w:tblCellSpacing w:w="0" w:type="dxa"/>
        </w:trPr>
        <w:tc>
          <w:tcPr>
            <w:tcW w:w="142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B919AC" w:rsidRPr="00B919AC" w:rsidRDefault="00B919AC" w:rsidP="00B919AC">
            <w:pPr>
              <w:spacing w:before="119" w:after="0" w:line="240" w:lineRule="auto"/>
              <w:ind w:left="3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Kryteria do uzyskania akredytacji na okres dłuższy niż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3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8"/>
                <w:szCs w:val="28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lata</w:t>
            </w:r>
          </w:p>
        </w:tc>
      </w:tr>
      <w:tr w:rsidR="00B919AC" w:rsidRPr="00B919AC" w:rsidTr="00B919AC">
        <w:trPr>
          <w:trHeight w:val="154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pl-PL"/>
              </w:rPr>
              <w:t>19.</w:t>
            </w: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pl-PL"/>
              </w:rPr>
              <w:t>20.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before="153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Nauczyciele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:</w:t>
            </w:r>
          </w:p>
          <w:p w:rsidR="00B919AC" w:rsidRPr="00B919AC" w:rsidRDefault="00B919AC" w:rsidP="00B919AC">
            <w:pPr>
              <w:numPr>
                <w:ilvl w:val="0"/>
                <w:numId w:val="3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publikują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swoje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osiągnięcia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naukowe</w:t>
            </w:r>
            <w:proofErr w:type="spellEnd"/>
          </w:p>
          <w:p w:rsidR="00B919AC" w:rsidRPr="00B919AC" w:rsidRDefault="00B919AC" w:rsidP="00B919AC">
            <w:pPr>
              <w:numPr>
                <w:ilvl w:val="0"/>
                <w:numId w:val="3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są zaangażowani w działalność w organizacjach zawodowych i stowarzyszeniach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naukowych.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C04B39" w:rsidRDefault="00B919AC" w:rsidP="00B919AC">
            <w:pPr>
              <w:spacing w:after="0" w:line="240" w:lineRule="auto"/>
              <w:ind w:left="465" w:right="4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left="465" w:right="4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Default="00B919AC" w:rsidP="00B919AC">
            <w:pPr>
              <w:spacing w:after="0" w:line="240" w:lineRule="auto"/>
              <w:ind w:left="573" w:right="5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left="573" w:right="5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945"/>
          <w:tblCellSpacing w:w="0" w:type="dxa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before="204"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pl-PL"/>
              </w:rPr>
              <w:lastRenderedPageBreak/>
              <w:t>21.</w:t>
            </w:r>
          </w:p>
        </w:tc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before="51" w:after="0" w:line="240" w:lineRule="auto"/>
              <w:ind w:left="91" w:right="4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Położne / Pielęgniarki odpowiedzialne za kształcenie studentów w czasie praktyk zawodowych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mają ukończone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kierunkowe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studia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wyższe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specjalizację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danej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dziedzinie,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której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realizują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919AC" w:rsidRPr="00B919AC" w:rsidRDefault="00B919AC" w:rsidP="00B91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B919AC" w:rsidRPr="00B919AC" w:rsidRDefault="00B919AC" w:rsidP="00B919AC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B91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B919AC" w:rsidRPr="00B919AC" w:rsidTr="00B919AC">
        <w:trPr>
          <w:trHeight w:val="705"/>
          <w:tblCellSpacing w:w="0" w:type="dxa"/>
        </w:trPr>
        <w:tc>
          <w:tcPr>
            <w:tcW w:w="11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19AC" w:rsidRPr="00B919AC" w:rsidRDefault="00B919AC" w:rsidP="00B919AC">
            <w:pPr>
              <w:spacing w:before="19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RAZEM</w:t>
            </w:r>
          </w:p>
        </w:tc>
        <w:tc>
          <w:tcPr>
            <w:tcW w:w="28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9AC" w:rsidRPr="00B919AC" w:rsidRDefault="00B919AC" w:rsidP="00B919AC">
            <w:pPr>
              <w:spacing w:before="193"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B91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18+3=21pkt</w:t>
            </w:r>
          </w:p>
        </w:tc>
      </w:tr>
    </w:tbl>
    <w:p w:rsidR="00B919AC" w:rsidRPr="00B919AC" w:rsidRDefault="00B919AC" w:rsidP="00B919AC">
      <w:pPr>
        <w:spacing w:before="62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</w:pPr>
    </w:p>
    <w:p w:rsidR="00B919AC" w:rsidRPr="00B919AC" w:rsidRDefault="00B919AC" w:rsidP="00B919AC">
      <w:pPr>
        <w:spacing w:before="57" w:after="0" w:line="240" w:lineRule="auto"/>
        <w:ind w:left="7626"/>
        <w:rPr>
          <w:rFonts w:ascii="Georgia" w:eastAsia="Times New Roman" w:hAnsi="Georgia" w:cs="Times New Roman"/>
          <w:color w:val="000000"/>
          <w:sz w:val="32"/>
          <w:szCs w:val="32"/>
          <w:lang w:val="en-US" w:eastAsia="pl-PL"/>
        </w:rPr>
      </w:pPr>
    </w:p>
    <w:p w:rsidR="00353F34" w:rsidRDefault="00353F34"/>
    <w:sectPr w:rsidR="00353F34" w:rsidSect="00B919A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73427"/>
    <w:multiLevelType w:val="multilevel"/>
    <w:tmpl w:val="091E0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32794D"/>
    <w:multiLevelType w:val="multilevel"/>
    <w:tmpl w:val="97262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6704CB"/>
    <w:multiLevelType w:val="multilevel"/>
    <w:tmpl w:val="23503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7B6"/>
    <w:rsid w:val="001F3852"/>
    <w:rsid w:val="00353F34"/>
    <w:rsid w:val="00581C4F"/>
    <w:rsid w:val="00A73A3F"/>
    <w:rsid w:val="00B65C4D"/>
    <w:rsid w:val="00B919AC"/>
    <w:rsid w:val="00BC57B6"/>
    <w:rsid w:val="00C04B39"/>
    <w:rsid w:val="00D3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D44E79-19FB-4359-83B2-C2F73695E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0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711</Words>
  <Characters>4271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Sejda Aleksandra</cp:lastModifiedBy>
  <cp:revision>4</cp:revision>
  <dcterms:created xsi:type="dcterms:W3CDTF">2018-10-04T10:34:00Z</dcterms:created>
  <dcterms:modified xsi:type="dcterms:W3CDTF">2019-02-11T14:08:00Z</dcterms:modified>
</cp:coreProperties>
</file>